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F8E00" w14:textId="77777777" w:rsidR="0065571B" w:rsidRPr="00035B1C" w:rsidRDefault="0065571B">
      <w:pPr>
        <w:rPr>
          <w:lang w:val="en-US"/>
        </w:rPr>
      </w:pPr>
      <w:r w:rsidRPr="00035B1C">
        <w:rPr>
          <w:lang w:val="en-US"/>
        </w:rPr>
        <w:t>DZD</w:t>
      </w:r>
    </w:p>
    <w:p w14:paraId="7D5E04DC" w14:textId="77777777" w:rsidR="00DF4E78" w:rsidRDefault="00216058">
      <w:pPr>
        <w:rPr>
          <w:lang w:val="en-US"/>
        </w:rPr>
      </w:pPr>
      <w:r w:rsidRPr="00035B1C">
        <w:rPr>
          <w:lang w:val="en-US"/>
        </w:rPr>
        <w:t>Press Information</w:t>
      </w:r>
      <w:r w:rsidR="00611C09" w:rsidRPr="00035B1C">
        <w:rPr>
          <w:lang w:val="en-US"/>
        </w:rPr>
        <w:t xml:space="preserve"> for World Diabetes Day</w:t>
      </w:r>
    </w:p>
    <w:p w14:paraId="69D75D2E" w14:textId="08126F7F" w:rsidR="002D7EBE" w:rsidRPr="00035B1C" w:rsidRDefault="00DF4E78">
      <w:pPr>
        <w:rPr>
          <w:lang w:val="en-US"/>
        </w:rPr>
      </w:pPr>
      <w:r>
        <w:rPr>
          <w:lang w:val="en-US"/>
        </w:rPr>
        <w:t>(October 31, 2018)</w:t>
      </w:r>
      <w:r w:rsidR="0065571B" w:rsidRPr="00035B1C">
        <w:rPr>
          <w:lang w:val="en-US"/>
        </w:rPr>
        <w:t xml:space="preserve"> </w:t>
      </w:r>
    </w:p>
    <w:p w14:paraId="061E9CFC" w14:textId="77777777" w:rsidR="0065571B" w:rsidRPr="00035B1C" w:rsidRDefault="0065571B">
      <w:pPr>
        <w:rPr>
          <w:lang w:val="en-US"/>
        </w:rPr>
      </w:pPr>
    </w:p>
    <w:p w14:paraId="5F7918E8" w14:textId="77777777" w:rsidR="0065571B" w:rsidRPr="00035B1C" w:rsidRDefault="0065571B">
      <w:pPr>
        <w:rPr>
          <w:lang w:val="en-US"/>
        </w:rPr>
      </w:pPr>
    </w:p>
    <w:p w14:paraId="43BD6050" w14:textId="77777777" w:rsidR="0065571B" w:rsidRPr="00035B1C" w:rsidRDefault="0065571B">
      <w:pPr>
        <w:rPr>
          <w:lang w:val="en-US"/>
        </w:rPr>
      </w:pPr>
    </w:p>
    <w:p w14:paraId="5324A358" w14:textId="1AEA461D" w:rsidR="0065571B" w:rsidRPr="00035B1C" w:rsidRDefault="00611C09">
      <w:pPr>
        <w:rPr>
          <w:u w:val="single"/>
          <w:lang w:val="en-US"/>
        </w:rPr>
      </w:pPr>
      <w:r w:rsidRPr="00035B1C">
        <w:rPr>
          <w:u w:val="single"/>
          <w:lang w:val="en-US"/>
        </w:rPr>
        <w:t>World Diabetes Day</w:t>
      </w:r>
      <w:r w:rsidR="0065571B" w:rsidRPr="00035B1C">
        <w:rPr>
          <w:u w:val="single"/>
          <w:lang w:val="en-US"/>
        </w:rPr>
        <w:t xml:space="preserve"> 2018</w:t>
      </w:r>
    </w:p>
    <w:p w14:paraId="443FBDC8" w14:textId="50C0248E" w:rsidR="0065571B" w:rsidRPr="00035B1C" w:rsidRDefault="00EA7B8D">
      <w:pPr>
        <w:rPr>
          <w:lang w:val="en-US"/>
        </w:rPr>
      </w:pPr>
      <w:r>
        <w:rPr>
          <w:b/>
          <w:lang w:val="en-US"/>
        </w:rPr>
        <w:t xml:space="preserve">6 </w:t>
      </w:r>
      <w:r w:rsidR="003007B3">
        <w:rPr>
          <w:b/>
          <w:lang w:val="en-US"/>
        </w:rPr>
        <w:t>Facts to Know about</w:t>
      </w:r>
      <w:r w:rsidR="00611C09" w:rsidRPr="00035B1C">
        <w:rPr>
          <w:b/>
          <w:lang w:val="en-US"/>
        </w:rPr>
        <w:t xml:space="preserve"> Diabetes </w:t>
      </w:r>
    </w:p>
    <w:p w14:paraId="5C608130" w14:textId="77777777" w:rsidR="0065571B" w:rsidRPr="00035B1C" w:rsidRDefault="0065571B">
      <w:pPr>
        <w:rPr>
          <w:lang w:val="en-US"/>
        </w:rPr>
      </w:pPr>
    </w:p>
    <w:p w14:paraId="7D48FEFA" w14:textId="04A83F71" w:rsidR="0065571B" w:rsidRPr="00035B1C" w:rsidRDefault="00611C09">
      <w:pPr>
        <w:rPr>
          <w:b/>
          <w:lang w:val="en-US"/>
        </w:rPr>
      </w:pPr>
      <w:r w:rsidRPr="00035B1C">
        <w:rPr>
          <w:b/>
          <w:lang w:val="en-US"/>
        </w:rPr>
        <w:t xml:space="preserve">In Germany, more people die of diabetes and its </w:t>
      </w:r>
      <w:r w:rsidR="00DF4E78">
        <w:rPr>
          <w:b/>
          <w:lang w:val="en-US"/>
        </w:rPr>
        <w:t>sequelae</w:t>
      </w:r>
      <w:r w:rsidRPr="00035B1C">
        <w:rPr>
          <w:b/>
          <w:lang w:val="en-US"/>
        </w:rPr>
        <w:t xml:space="preserve"> than </w:t>
      </w:r>
      <w:r w:rsidR="003007B3">
        <w:rPr>
          <w:b/>
          <w:lang w:val="en-US"/>
        </w:rPr>
        <w:t>previously thought</w:t>
      </w:r>
      <w:r w:rsidRPr="00035B1C">
        <w:rPr>
          <w:b/>
          <w:lang w:val="en-US"/>
        </w:rPr>
        <w:t xml:space="preserve">. Being slim does not automatically mean protection against diabetes. You can determine your diabetes risk with a simple test. This and other important information from diabetes research has been compiled by the German Center for Diabetes Research (DZD) </w:t>
      </w:r>
      <w:r w:rsidR="00DF4E78">
        <w:rPr>
          <w:b/>
          <w:lang w:val="en-US"/>
        </w:rPr>
        <w:t>for</w:t>
      </w:r>
      <w:r w:rsidRPr="00035B1C">
        <w:rPr>
          <w:b/>
          <w:lang w:val="en-US"/>
        </w:rPr>
        <w:t xml:space="preserve"> the occasion of this year's World Diabetes Day</w:t>
      </w:r>
      <w:r w:rsidR="0065571B" w:rsidRPr="00035B1C">
        <w:rPr>
          <w:b/>
          <w:lang w:val="en-US"/>
        </w:rPr>
        <w:t>.</w:t>
      </w:r>
    </w:p>
    <w:p w14:paraId="5E97AB60" w14:textId="34B398E7" w:rsidR="003C3602" w:rsidRPr="00035B1C" w:rsidRDefault="00611C09" w:rsidP="004A4BB9">
      <w:pPr>
        <w:spacing w:before="120"/>
        <w:rPr>
          <w:lang w:val="en-US"/>
        </w:rPr>
      </w:pPr>
      <w:r w:rsidRPr="00035B1C">
        <w:rPr>
          <w:lang w:val="en-US"/>
        </w:rPr>
        <w:t xml:space="preserve">The 14th of November is traditionally World Diabetes Day, a day </w:t>
      </w:r>
      <w:r w:rsidR="00EE4B70">
        <w:rPr>
          <w:lang w:val="en-US"/>
        </w:rPr>
        <w:t>which aims to draw public attention to</w:t>
      </w:r>
      <w:r w:rsidRPr="00035B1C">
        <w:rPr>
          <w:lang w:val="en-US"/>
        </w:rPr>
        <w:t xml:space="preserve"> the metabolic disease, the associated health risks, </w:t>
      </w:r>
      <w:r w:rsidR="00DF4E78">
        <w:rPr>
          <w:lang w:val="en-US"/>
        </w:rPr>
        <w:t xml:space="preserve">and </w:t>
      </w:r>
      <w:r w:rsidRPr="00035B1C">
        <w:rPr>
          <w:lang w:val="en-US"/>
        </w:rPr>
        <w:t>treatment and prevention options. On the occasion of World Diabetes Day, the German Center for Diabetes Research (DZD) will highlight current facts and results from diabetes research</w:t>
      </w:r>
      <w:r w:rsidR="003C3602" w:rsidRPr="00035B1C">
        <w:rPr>
          <w:lang w:val="en-US"/>
        </w:rPr>
        <w:t>.</w:t>
      </w:r>
    </w:p>
    <w:p w14:paraId="4AE9DAA5" w14:textId="44B7161D" w:rsidR="00513E4D" w:rsidRPr="00035B1C" w:rsidRDefault="003C3602" w:rsidP="004A4BB9">
      <w:pPr>
        <w:spacing w:before="120"/>
        <w:rPr>
          <w:lang w:val="en-US"/>
        </w:rPr>
      </w:pPr>
      <w:r w:rsidRPr="00035B1C">
        <w:rPr>
          <w:lang w:val="en-US"/>
        </w:rPr>
        <w:t xml:space="preserve">1: </w:t>
      </w:r>
      <w:r w:rsidR="00611C09" w:rsidRPr="00035B1C">
        <w:rPr>
          <w:lang w:val="en-US"/>
        </w:rPr>
        <w:t xml:space="preserve">More people die of diabetes and its </w:t>
      </w:r>
      <w:r w:rsidR="00DF4E78">
        <w:rPr>
          <w:lang w:val="en-US"/>
        </w:rPr>
        <w:t>sequelae</w:t>
      </w:r>
      <w:r w:rsidR="00611C09" w:rsidRPr="00035B1C">
        <w:rPr>
          <w:lang w:val="en-US"/>
        </w:rPr>
        <w:t xml:space="preserve"> than previously </w:t>
      </w:r>
      <w:r w:rsidR="003007B3">
        <w:rPr>
          <w:lang w:val="en-US"/>
        </w:rPr>
        <w:t>thought</w:t>
      </w:r>
      <w:r w:rsidR="00611C09" w:rsidRPr="00035B1C">
        <w:rPr>
          <w:lang w:val="en-US"/>
        </w:rPr>
        <w:t>. This was shown by a study conducted by researchers at the DZD in Düsseldorf. About 175,000 deaths per year are associated with the metabolic disease. This means that life expectancy for people with diabetes is about five to six years lower than for people of the same age without diabetes</w:t>
      </w:r>
      <w:r w:rsidR="00513E4D" w:rsidRPr="00035B1C">
        <w:rPr>
          <w:lang w:val="en-US"/>
        </w:rPr>
        <w:t>.</w:t>
      </w:r>
      <w:r w:rsidR="00513E4D" w:rsidRPr="00035B1C">
        <w:rPr>
          <w:vertAlign w:val="superscript"/>
          <w:lang w:val="en-US"/>
        </w:rPr>
        <w:t>1</w:t>
      </w:r>
    </w:p>
    <w:p w14:paraId="2BBDDDF9" w14:textId="6958EE5B" w:rsidR="00513E4D" w:rsidRPr="00035B1C" w:rsidRDefault="00513E4D" w:rsidP="004A4BB9">
      <w:pPr>
        <w:spacing w:before="120"/>
        <w:rPr>
          <w:lang w:val="en-US"/>
        </w:rPr>
      </w:pPr>
      <w:r w:rsidRPr="00035B1C">
        <w:rPr>
          <w:lang w:val="en-US"/>
        </w:rPr>
        <w:t xml:space="preserve">2: </w:t>
      </w:r>
      <w:r w:rsidR="00611C09" w:rsidRPr="00035B1C">
        <w:rPr>
          <w:lang w:val="en-US"/>
        </w:rPr>
        <w:t>Due to a malfunction in fat storage</w:t>
      </w:r>
      <w:r w:rsidR="003007B3">
        <w:rPr>
          <w:lang w:val="en-US"/>
        </w:rPr>
        <w:t xml:space="preserve"> regulation</w:t>
      </w:r>
      <w:r w:rsidR="00611C09" w:rsidRPr="00035B1C">
        <w:rPr>
          <w:lang w:val="en-US"/>
        </w:rPr>
        <w:t>, almost every fifth slim person has an increased risk of developing diabetes and cardiovascular disease. This is shown by studies carried out by Tübingen researchers from the DZD and Helmholtz Zentrum München</w:t>
      </w:r>
      <w:r w:rsidRPr="00035B1C">
        <w:rPr>
          <w:lang w:val="en-US"/>
        </w:rPr>
        <w:t>.</w:t>
      </w:r>
      <w:r w:rsidRPr="00035B1C">
        <w:rPr>
          <w:vertAlign w:val="superscript"/>
          <w:lang w:val="en-US"/>
        </w:rPr>
        <w:t>2</w:t>
      </w:r>
    </w:p>
    <w:p w14:paraId="23522103" w14:textId="6E3993CB" w:rsidR="00016BB8" w:rsidRPr="00035B1C" w:rsidRDefault="00781C23" w:rsidP="004A4BB9">
      <w:pPr>
        <w:spacing w:before="120"/>
        <w:rPr>
          <w:lang w:val="en-US"/>
        </w:rPr>
      </w:pPr>
      <w:r w:rsidRPr="00035B1C">
        <w:rPr>
          <w:lang w:val="en-US"/>
        </w:rPr>
        <w:t xml:space="preserve">3: </w:t>
      </w:r>
      <w:r w:rsidR="003007B3">
        <w:rPr>
          <w:lang w:val="en-US"/>
        </w:rPr>
        <w:t>One in ten euros</w:t>
      </w:r>
      <w:r w:rsidR="00611C09" w:rsidRPr="00035B1C">
        <w:rPr>
          <w:lang w:val="en-US"/>
        </w:rPr>
        <w:t xml:space="preserve"> is spent by statutory health insurance companies on the treatment of type </w:t>
      </w:r>
      <w:proofErr w:type="gramStart"/>
      <w:r w:rsidR="00611C09" w:rsidRPr="00035B1C">
        <w:rPr>
          <w:lang w:val="en-US"/>
        </w:rPr>
        <w:t>2 diabetes</w:t>
      </w:r>
      <w:proofErr w:type="gramEnd"/>
      <w:r w:rsidR="00611C09" w:rsidRPr="00035B1C">
        <w:rPr>
          <w:lang w:val="en-US"/>
        </w:rPr>
        <w:t>. This corresponds to a total of 16.1 billion euros per year</w:t>
      </w:r>
      <w:r w:rsidR="00016BB8" w:rsidRPr="00035B1C">
        <w:rPr>
          <w:lang w:val="en-US"/>
        </w:rPr>
        <w:t>.</w:t>
      </w:r>
      <w:r w:rsidR="00016BB8" w:rsidRPr="00035B1C">
        <w:rPr>
          <w:vertAlign w:val="superscript"/>
          <w:lang w:val="en-US"/>
        </w:rPr>
        <w:t>3</w:t>
      </w:r>
    </w:p>
    <w:p w14:paraId="2AB1C40F" w14:textId="0948C095" w:rsidR="00016BB8" w:rsidRPr="00035B1C" w:rsidRDefault="00016BB8" w:rsidP="004A4BB9">
      <w:pPr>
        <w:pStyle w:val="StandardWeb"/>
        <w:spacing w:before="120" w:beforeAutospacing="0" w:after="0" w:afterAutospacing="0"/>
        <w:rPr>
          <w:rFonts w:asciiTheme="minorHAnsi" w:hAnsiTheme="minorHAnsi"/>
          <w:lang w:val="en-US"/>
        </w:rPr>
      </w:pPr>
      <w:r w:rsidRPr="00035B1C">
        <w:rPr>
          <w:rFonts w:asciiTheme="minorHAnsi" w:hAnsiTheme="minorHAnsi"/>
          <w:lang w:val="en-US"/>
        </w:rPr>
        <w:t xml:space="preserve">4: </w:t>
      </w:r>
      <w:r w:rsidR="00611C09" w:rsidRPr="00035B1C">
        <w:rPr>
          <w:rFonts w:asciiTheme="minorHAnsi" w:hAnsiTheme="minorHAnsi"/>
          <w:lang w:val="en-US"/>
        </w:rPr>
        <w:t xml:space="preserve">With the </w:t>
      </w:r>
      <w:r w:rsidR="00EE4B70">
        <w:rPr>
          <w:rFonts w:asciiTheme="minorHAnsi" w:hAnsiTheme="minorHAnsi"/>
          <w:lang w:val="en-US"/>
        </w:rPr>
        <w:t xml:space="preserve">German Diabetes Risk Score </w:t>
      </w:r>
      <w:r w:rsidR="00611C09" w:rsidRPr="00035B1C">
        <w:rPr>
          <w:rFonts w:asciiTheme="minorHAnsi" w:hAnsiTheme="minorHAnsi"/>
          <w:lang w:val="en-US"/>
        </w:rPr>
        <w:t>developed by the German Institute of Human Nutrition Potsdam-</w:t>
      </w:r>
      <w:proofErr w:type="spellStart"/>
      <w:r w:rsidR="00611C09" w:rsidRPr="00035B1C">
        <w:rPr>
          <w:rFonts w:asciiTheme="minorHAnsi" w:hAnsiTheme="minorHAnsi"/>
          <w:lang w:val="en-US"/>
        </w:rPr>
        <w:t>Rehbrücke</w:t>
      </w:r>
      <w:proofErr w:type="spellEnd"/>
      <w:r w:rsidR="00611C09" w:rsidRPr="00035B1C">
        <w:rPr>
          <w:rFonts w:asciiTheme="minorHAnsi" w:hAnsiTheme="minorHAnsi"/>
          <w:lang w:val="en-US"/>
        </w:rPr>
        <w:t xml:space="preserve"> (DIfE) and</w:t>
      </w:r>
      <w:r w:rsidR="00EE4B70">
        <w:rPr>
          <w:rFonts w:asciiTheme="minorHAnsi" w:hAnsiTheme="minorHAnsi"/>
          <w:lang w:val="en-US"/>
        </w:rPr>
        <w:t xml:space="preserve"> the </w:t>
      </w:r>
      <w:bookmarkStart w:id="0" w:name="_GoBack"/>
      <w:bookmarkEnd w:id="0"/>
      <w:r w:rsidR="00611C09" w:rsidRPr="00035B1C">
        <w:rPr>
          <w:rFonts w:asciiTheme="minorHAnsi" w:hAnsiTheme="minorHAnsi"/>
          <w:lang w:val="en-US"/>
        </w:rPr>
        <w:t xml:space="preserve">DZD, adults can determine their personal risk of developing type </w:t>
      </w:r>
      <w:proofErr w:type="gramStart"/>
      <w:r w:rsidR="00611C09" w:rsidRPr="00035B1C">
        <w:rPr>
          <w:rFonts w:asciiTheme="minorHAnsi" w:hAnsiTheme="minorHAnsi"/>
          <w:lang w:val="en-US"/>
        </w:rPr>
        <w:t>2 diabetes (adult-onset diabetes)</w:t>
      </w:r>
      <w:proofErr w:type="gramEnd"/>
      <w:r w:rsidR="00611C09" w:rsidRPr="00035B1C">
        <w:rPr>
          <w:rFonts w:asciiTheme="minorHAnsi" w:hAnsiTheme="minorHAnsi"/>
          <w:lang w:val="en-US"/>
        </w:rPr>
        <w:t xml:space="preserve"> within the next five years. The online test</w:t>
      </w:r>
      <w:r w:rsidR="00EE4B70">
        <w:rPr>
          <w:rFonts w:asciiTheme="minorHAnsi" w:hAnsiTheme="minorHAnsi"/>
          <w:lang w:val="en-US"/>
        </w:rPr>
        <w:t>, available in German and English,</w:t>
      </w:r>
      <w:r w:rsidR="00611C09" w:rsidRPr="00035B1C">
        <w:rPr>
          <w:rFonts w:asciiTheme="minorHAnsi" w:hAnsiTheme="minorHAnsi"/>
          <w:lang w:val="en-US"/>
        </w:rPr>
        <w:t xml:space="preserve"> also shows individual ways of reducing the risk</w:t>
      </w:r>
      <w:r w:rsidR="00035B1C" w:rsidRPr="00035B1C">
        <w:rPr>
          <w:rFonts w:asciiTheme="minorHAnsi" w:hAnsiTheme="minorHAnsi"/>
          <w:lang w:val="en-US"/>
        </w:rPr>
        <w:t>.</w:t>
      </w:r>
      <w:r w:rsidR="00611C09" w:rsidRPr="00035B1C">
        <w:rPr>
          <w:rFonts w:asciiTheme="minorHAnsi" w:hAnsiTheme="minorHAnsi"/>
          <w:lang w:val="en-US"/>
        </w:rPr>
        <w:t xml:space="preserve"> </w:t>
      </w:r>
      <w:r w:rsidR="00EC4BB3" w:rsidRPr="00035B1C">
        <w:rPr>
          <w:rFonts w:asciiTheme="minorHAnsi" w:hAnsiTheme="minorHAnsi"/>
          <w:lang w:val="en-US"/>
        </w:rPr>
        <w:t>(</w:t>
      </w:r>
      <w:hyperlink r:id="rId7" w:history="1">
        <w:r w:rsidR="00EC4BB3" w:rsidRPr="00035B1C">
          <w:rPr>
            <w:rStyle w:val="Hyperlink"/>
            <w:rFonts w:asciiTheme="minorHAnsi" w:hAnsiTheme="minorHAnsi"/>
            <w:lang w:val="en-US"/>
          </w:rPr>
          <w:t>https://drs.dife.de/</w:t>
        </w:r>
      </w:hyperlink>
      <w:r w:rsidR="00EC4BB3" w:rsidRPr="00035B1C">
        <w:rPr>
          <w:rFonts w:asciiTheme="minorHAnsi" w:hAnsiTheme="minorHAnsi"/>
          <w:lang w:val="en-US"/>
        </w:rPr>
        <w:t>)</w:t>
      </w:r>
    </w:p>
    <w:p w14:paraId="524CFE68" w14:textId="59E279BD" w:rsidR="00016BB8" w:rsidRPr="00035B1C" w:rsidRDefault="00016BB8" w:rsidP="004A4BB9">
      <w:pPr>
        <w:spacing w:before="120"/>
        <w:rPr>
          <w:lang w:val="en-US"/>
        </w:rPr>
      </w:pPr>
      <w:r w:rsidRPr="00035B1C">
        <w:rPr>
          <w:lang w:val="en-US"/>
        </w:rPr>
        <w:t>5:</w:t>
      </w:r>
      <w:r w:rsidR="00EC4BB3" w:rsidRPr="00035B1C">
        <w:rPr>
          <w:lang w:val="en-US"/>
        </w:rPr>
        <w:t xml:space="preserve"> </w:t>
      </w:r>
      <w:r w:rsidR="00035B1C" w:rsidRPr="00035B1C">
        <w:rPr>
          <w:lang w:val="en-US"/>
        </w:rPr>
        <w:t xml:space="preserve">Not only lifestyle, but also genes play a role in the development of diabetes. Researchers </w:t>
      </w:r>
      <w:r w:rsidR="00DF4E78">
        <w:rPr>
          <w:lang w:val="en-US"/>
        </w:rPr>
        <w:t>of</w:t>
      </w:r>
      <w:r w:rsidR="00035B1C" w:rsidRPr="00035B1C">
        <w:rPr>
          <w:lang w:val="en-US"/>
        </w:rPr>
        <w:t xml:space="preserve"> Helmholtz Zentrum München and the DZD have recently identified a network of genes that are involved in the development of metabolic diseases such as type 2 diabetes</w:t>
      </w:r>
      <w:r w:rsidR="005B487B" w:rsidRPr="00035B1C">
        <w:rPr>
          <w:lang w:val="en-US"/>
        </w:rPr>
        <w:t>.</w:t>
      </w:r>
      <w:r w:rsidR="005B487B" w:rsidRPr="00035B1C">
        <w:rPr>
          <w:vertAlign w:val="superscript"/>
          <w:lang w:val="en-US"/>
        </w:rPr>
        <w:t>4</w:t>
      </w:r>
      <w:r w:rsidR="005B487B" w:rsidRPr="00035B1C">
        <w:rPr>
          <w:lang w:val="en-US"/>
        </w:rPr>
        <w:t xml:space="preserve"> </w:t>
      </w:r>
    </w:p>
    <w:p w14:paraId="538C6104" w14:textId="2B5BC939" w:rsidR="003D08A9" w:rsidRPr="00035B1C" w:rsidRDefault="003007B3" w:rsidP="00A10392">
      <w:pPr>
        <w:rPr>
          <w:lang w:val="en-US"/>
        </w:rPr>
      </w:pPr>
      <w:r>
        <w:rPr>
          <w:lang w:val="en-US"/>
        </w:rPr>
        <w:br/>
      </w:r>
      <w:r w:rsidR="00F63B74" w:rsidRPr="00035B1C">
        <w:rPr>
          <w:lang w:val="en-US"/>
        </w:rPr>
        <w:t xml:space="preserve">6: </w:t>
      </w:r>
      <w:r w:rsidR="00035B1C" w:rsidRPr="00035B1C">
        <w:rPr>
          <w:lang w:val="en-US"/>
        </w:rPr>
        <w:t xml:space="preserve">Type 1 diabetes occurs primarily when </w:t>
      </w:r>
      <w:r w:rsidR="00DF4E78">
        <w:rPr>
          <w:lang w:val="en-US"/>
        </w:rPr>
        <w:t>specific</w:t>
      </w:r>
      <w:r w:rsidR="00035B1C" w:rsidRPr="00035B1C">
        <w:rPr>
          <w:lang w:val="en-US"/>
        </w:rPr>
        <w:t xml:space="preserve"> risk genes are present. </w:t>
      </w:r>
      <w:r w:rsidR="00DF4E78">
        <w:rPr>
          <w:lang w:val="en-US"/>
        </w:rPr>
        <w:t>Individuals with these genes</w:t>
      </w:r>
      <w:r w:rsidR="00035B1C" w:rsidRPr="00035B1C">
        <w:rPr>
          <w:lang w:val="en-US"/>
        </w:rPr>
        <w:t xml:space="preserve"> have a 25-fold increased risk of developing diabetes. In this autoimmune disease, the body's immune system attacks and destroys the insulin-producing cells (beta cells) in the pancreas. In a study started this year, researchers are investigating whether</w:t>
      </w:r>
      <w:r w:rsidR="00DF4E78">
        <w:rPr>
          <w:lang w:val="en-US"/>
        </w:rPr>
        <w:t xml:space="preserve"> </w:t>
      </w:r>
      <w:proofErr w:type="gramStart"/>
      <w:r w:rsidR="00DF4E78">
        <w:rPr>
          <w:lang w:val="en-US"/>
        </w:rPr>
        <w:t xml:space="preserve">the </w:t>
      </w:r>
      <w:r w:rsidR="00035B1C" w:rsidRPr="00035B1C">
        <w:rPr>
          <w:lang w:val="en-US"/>
        </w:rPr>
        <w:t xml:space="preserve"> autoimmune</w:t>
      </w:r>
      <w:proofErr w:type="gramEnd"/>
      <w:r w:rsidR="00035B1C" w:rsidRPr="00035B1C">
        <w:rPr>
          <w:lang w:val="en-US"/>
        </w:rPr>
        <w:t xml:space="preserve"> disease can be prevented by a form of desensiti</w:t>
      </w:r>
      <w:r w:rsidR="00035B1C">
        <w:rPr>
          <w:lang w:val="en-US"/>
        </w:rPr>
        <w:t>z</w:t>
      </w:r>
      <w:r w:rsidR="00035B1C" w:rsidRPr="00035B1C">
        <w:rPr>
          <w:lang w:val="en-US"/>
        </w:rPr>
        <w:t xml:space="preserve">ation. Newborns with an increased risk of type 1 diabetes are given insulin in their diet. The aim is to train the immune system. The </w:t>
      </w:r>
      <w:proofErr w:type="spellStart"/>
      <w:r w:rsidR="00035B1C" w:rsidRPr="00035B1C">
        <w:rPr>
          <w:lang w:val="en-US"/>
        </w:rPr>
        <w:t>POInT</w:t>
      </w:r>
      <w:proofErr w:type="spellEnd"/>
      <w:r w:rsidR="00035B1C" w:rsidRPr="00035B1C">
        <w:rPr>
          <w:lang w:val="en-US"/>
        </w:rPr>
        <w:t xml:space="preserve"> (Primary Oral Insulin Trial) study is placebo-controlled</w:t>
      </w:r>
      <w:r w:rsidR="00A10392" w:rsidRPr="00035B1C">
        <w:rPr>
          <w:lang w:val="en-US"/>
        </w:rPr>
        <w:t>.</w:t>
      </w:r>
      <w:r w:rsidR="00C44245" w:rsidRPr="00035B1C">
        <w:rPr>
          <w:vertAlign w:val="superscript"/>
          <w:lang w:val="en-US"/>
        </w:rPr>
        <w:t>5</w:t>
      </w:r>
    </w:p>
    <w:p w14:paraId="7EA8F4E1" w14:textId="32C75619" w:rsidR="00C0520B" w:rsidRPr="00035B1C" w:rsidRDefault="00C0520B" w:rsidP="00A10392">
      <w:pPr>
        <w:rPr>
          <w:lang w:val="en-US"/>
        </w:rPr>
      </w:pPr>
    </w:p>
    <w:p w14:paraId="243EC863" w14:textId="0D7A15F1" w:rsidR="00C0520B" w:rsidRPr="00035B1C" w:rsidRDefault="00035B1C" w:rsidP="00A10392">
      <w:pPr>
        <w:rPr>
          <w:b/>
          <w:lang w:val="en-US"/>
        </w:rPr>
      </w:pPr>
      <w:r w:rsidRPr="00035B1C">
        <w:rPr>
          <w:b/>
          <w:lang w:val="en-US"/>
        </w:rPr>
        <w:t>Event on World Diabetes Day</w:t>
      </w:r>
      <w:r w:rsidR="00C0520B" w:rsidRPr="00035B1C">
        <w:rPr>
          <w:b/>
          <w:lang w:val="en-US"/>
        </w:rPr>
        <w:t xml:space="preserve"> in Berlin</w:t>
      </w:r>
    </w:p>
    <w:p w14:paraId="02F54FAB" w14:textId="675C8F73" w:rsidR="00AB4766" w:rsidRPr="00035B1C" w:rsidRDefault="00035B1C" w:rsidP="00AB4766">
      <w:pPr>
        <w:spacing w:before="120"/>
        <w:rPr>
          <w:lang w:val="en-US"/>
        </w:rPr>
      </w:pPr>
      <w:r w:rsidRPr="00035B1C">
        <w:rPr>
          <w:lang w:val="en-US"/>
        </w:rPr>
        <w:lastRenderedPageBreak/>
        <w:t xml:space="preserve">Further information on the topics "Diabetes and Family", "News from Therapy and Technology" and "Type 1 and Type 2 Nutrition" can be found at the central event for World Diabetes Day on November 18th </w:t>
      </w:r>
      <w:r w:rsidR="00EA7B8D">
        <w:rPr>
          <w:lang w:val="en-US"/>
        </w:rPr>
        <w:t xml:space="preserve">at the </w:t>
      </w:r>
      <w:proofErr w:type="spellStart"/>
      <w:r w:rsidR="00EA7B8D">
        <w:rPr>
          <w:lang w:val="en-US"/>
        </w:rPr>
        <w:t>Estrel</w:t>
      </w:r>
      <w:proofErr w:type="spellEnd"/>
      <w:r w:rsidR="00EA7B8D">
        <w:rPr>
          <w:lang w:val="en-US"/>
        </w:rPr>
        <w:t xml:space="preserve"> Congress Center </w:t>
      </w:r>
      <w:r w:rsidRPr="00035B1C">
        <w:rPr>
          <w:lang w:val="en-US"/>
        </w:rPr>
        <w:t>Berlin. The DZD will also have a stand there. Among other things, there will be the opportunity to express wishes and suggestions for a comprehensive Internet portal on the subject of diabetes</w:t>
      </w:r>
      <w:r w:rsidR="00C0520B" w:rsidRPr="00035B1C">
        <w:rPr>
          <w:lang w:val="en-US"/>
        </w:rPr>
        <w:t xml:space="preserve">. </w:t>
      </w:r>
    </w:p>
    <w:p w14:paraId="17BCB90D" w14:textId="77777777" w:rsidR="00513E4D" w:rsidRPr="00035B1C" w:rsidRDefault="00513E4D" w:rsidP="004A4BB9">
      <w:pPr>
        <w:spacing w:before="120"/>
        <w:rPr>
          <w:lang w:val="en-US"/>
        </w:rPr>
      </w:pPr>
    </w:p>
    <w:p w14:paraId="3E13DAE6" w14:textId="77777777" w:rsidR="00513E4D" w:rsidRPr="00035B1C" w:rsidRDefault="00513E4D" w:rsidP="004A4BB9">
      <w:pPr>
        <w:spacing w:before="120"/>
        <w:rPr>
          <w:lang w:val="en-US"/>
        </w:rPr>
      </w:pPr>
    </w:p>
    <w:p w14:paraId="6B96D2D2" w14:textId="77777777" w:rsidR="00513E4D" w:rsidRPr="00035B1C" w:rsidRDefault="00513E4D" w:rsidP="004A4BB9">
      <w:pPr>
        <w:spacing w:before="120"/>
        <w:rPr>
          <w:rFonts w:eastAsia="Times New Roman"/>
          <w:lang w:val="en-US" w:eastAsia="de-DE"/>
        </w:rPr>
      </w:pPr>
      <w:r w:rsidRPr="00035B1C">
        <w:rPr>
          <w:vertAlign w:val="superscript"/>
          <w:lang w:val="en-US"/>
        </w:rPr>
        <w:t>1</w:t>
      </w:r>
      <w:r w:rsidRPr="00035B1C">
        <w:rPr>
          <w:lang w:val="en-US"/>
        </w:rPr>
        <w:t xml:space="preserve"> </w:t>
      </w:r>
      <w:proofErr w:type="gramStart"/>
      <w:r w:rsidRPr="00035B1C">
        <w:rPr>
          <w:rFonts w:eastAsia="Times New Roman"/>
          <w:lang w:val="en-US"/>
        </w:rPr>
        <w:t>Jacobs</w:t>
      </w:r>
      <w:proofErr w:type="gramEnd"/>
      <w:r w:rsidRPr="00035B1C">
        <w:rPr>
          <w:rFonts w:eastAsia="Times New Roman"/>
          <w:lang w:val="en-US"/>
        </w:rPr>
        <w:t xml:space="preserve"> E et al. Burden of Mortality Attributable to Diagnosed Diabetes: A Nationwide Analysis Based on Claims Data from 65 Million People in Germany, Diabetes Care, 18. </w:t>
      </w:r>
      <w:proofErr w:type="spellStart"/>
      <w:proofErr w:type="gramStart"/>
      <w:r w:rsidRPr="00035B1C">
        <w:rPr>
          <w:rFonts w:eastAsia="Times New Roman"/>
          <w:lang w:val="en-US"/>
        </w:rPr>
        <w:t>Oktober</w:t>
      </w:r>
      <w:proofErr w:type="spellEnd"/>
      <w:r w:rsidRPr="00035B1C">
        <w:rPr>
          <w:rFonts w:eastAsia="Times New Roman"/>
          <w:lang w:val="en-US"/>
        </w:rPr>
        <w:t xml:space="preserve"> 2017, dc170954.</w:t>
      </w:r>
      <w:proofErr w:type="gramEnd"/>
      <w:r w:rsidRPr="00035B1C">
        <w:rPr>
          <w:rFonts w:eastAsia="Times New Roman"/>
          <w:lang w:val="en-US"/>
        </w:rPr>
        <w:t xml:space="preserve"> </w:t>
      </w:r>
      <w:hyperlink r:id="rId8" w:tgtFrame="_blank" w:tooltip="Diabetes Care" w:history="1">
        <w:r w:rsidRPr="00035B1C">
          <w:rPr>
            <w:rStyle w:val="Hyperlink"/>
            <w:rFonts w:eastAsia="Times New Roman"/>
            <w:lang w:val="en-US"/>
          </w:rPr>
          <w:t>https://doi.org/10.2337/dc17-0954</w:t>
        </w:r>
      </w:hyperlink>
    </w:p>
    <w:p w14:paraId="07532DD7" w14:textId="77777777" w:rsidR="00781C23" w:rsidRPr="00035B1C" w:rsidRDefault="00781C23" w:rsidP="004A4BB9">
      <w:pPr>
        <w:spacing w:before="120"/>
        <w:rPr>
          <w:rFonts w:eastAsia="Times New Roman"/>
          <w:lang w:val="en-US" w:eastAsia="de-DE"/>
        </w:rPr>
      </w:pPr>
      <w:r w:rsidRPr="00035B1C">
        <w:rPr>
          <w:vertAlign w:val="superscript"/>
          <w:lang w:val="en-US"/>
        </w:rPr>
        <w:t>2</w:t>
      </w:r>
      <w:r w:rsidRPr="00035B1C">
        <w:rPr>
          <w:lang w:val="en-US"/>
        </w:rPr>
        <w:t xml:space="preserve"> </w:t>
      </w:r>
      <w:r w:rsidRPr="00035B1C">
        <w:rPr>
          <w:rFonts w:eastAsia="Times New Roman"/>
          <w:lang w:val="en-US"/>
        </w:rPr>
        <w:t xml:space="preserve">Stefan et al., Causes, Characteristics, and Consequences of Metabolically Unhealthy Normal Weight in Humans, Cell Metabolism (2017), </w:t>
      </w:r>
      <w:hyperlink r:id="rId9" w:tgtFrame="_blank" w:tooltip="Cell Metabolism" w:history="1">
        <w:r w:rsidRPr="00035B1C">
          <w:rPr>
            <w:rStyle w:val="Hyperlink"/>
            <w:rFonts w:eastAsia="Times New Roman"/>
            <w:lang w:val="en-US"/>
          </w:rPr>
          <w:t>http://dx.doi.org/10.1016/j.cmet.2017.07.008</w:t>
        </w:r>
      </w:hyperlink>
    </w:p>
    <w:p w14:paraId="148B823E" w14:textId="77777777" w:rsidR="00016BB8" w:rsidRPr="00035B1C" w:rsidRDefault="00016BB8" w:rsidP="004A4BB9">
      <w:pPr>
        <w:spacing w:before="120"/>
        <w:rPr>
          <w:rFonts w:eastAsia="Times New Roman"/>
          <w:lang w:val="en-US" w:eastAsia="de-DE"/>
        </w:rPr>
      </w:pPr>
      <w:r w:rsidRPr="00035B1C">
        <w:rPr>
          <w:vertAlign w:val="superscript"/>
          <w:lang w:val="en-US"/>
        </w:rPr>
        <w:t>3</w:t>
      </w:r>
      <w:r w:rsidRPr="00035B1C">
        <w:rPr>
          <w:lang w:val="en-US"/>
        </w:rPr>
        <w:t xml:space="preserve"> </w:t>
      </w:r>
      <w:r w:rsidRPr="00035B1C">
        <w:rPr>
          <w:rFonts w:eastAsia="Times New Roman"/>
          <w:lang w:val="en-US"/>
        </w:rPr>
        <w:t xml:space="preserve">E. Jacobs, A. Hoyer, R. Brinks, A. Icks, O. </w:t>
      </w:r>
      <w:proofErr w:type="spellStart"/>
      <w:r w:rsidRPr="00035B1C">
        <w:rPr>
          <w:rFonts w:eastAsia="Times New Roman"/>
          <w:lang w:val="en-US"/>
        </w:rPr>
        <w:t>Kuß</w:t>
      </w:r>
      <w:proofErr w:type="spellEnd"/>
      <w:r w:rsidRPr="00035B1C">
        <w:rPr>
          <w:rFonts w:eastAsia="Times New Roman"/>
          <w:lang w:val="en-US"/>
        </w:rPr>
        <w:t xml:space="preserve"> and W. Rathmann, Healthcare costs of Type 2 diabetes in Germany, DIABETIC Medicine 2017, 9. </w:t>
      </w:r>
      <w:proofErr w:type="spellStart"/>
      <w:proofErr w:type="gramStart"/>
      <w:r w:rsidRPr="00035B1C">
        <w:rPr>
          <w:rFonts w:eastAsia="Times New Roman"/>
          <w:lang w:val="en-US"/>
        </w:rPr>
        <w:t>März</w:t>
      </w:r>
      <w:proofErr w:type="spellEnd"/>
      <w:r w:rsidRPr="00035B1C">
        <w:rPr>
          <w:rFonts w:eastAsia="Times New Roman"/>
          <w:lang w:val="en-US"/>
        </w:rPr>
        <w:t xml:space="preserve"> 2017.</w:t>
      </w:r>
      <w:proofErr w:type="gramEnd"/>
      <w:r w:rsidRPr="00035B1C">
        <w:rPr>
          <w:rFonts w:eastAsia="Times New Roman"/>
          <w:lang w:val="en-US"/>
        </w:rPr>
        <w:t xml:space="preserve"> </w:t>
      </w:r>
      <w:hyperlink r:id="rId10" w:tgtFrame="_blank" w:history="1">
        <w:r w:rsidRPr="00035B1C">
          <w:rPr>
            <w:rStyle w:val="Hyperlink"/>
            <w:rFonts w:eastAsia="Times New Roman"/>
            <w:lang w:val="en-US"/>
          </w:rPr>
          <w:t>onlinelibrary.wiley.com/journal/10.1111</w:t>
        </w:r>
        <w:proofErr w:type="gramStart"/>
        <w:r w:rsidRPr="00035B1C">
          <w:rPr>
            <w:rStyle w:val="Hyperlink"/>
            <w:rFonts w:eastAsia="Times New Roman"/>
            <w:lang w:val="en-US"/>
          </w:rPr>
          <w:t>/(</w:t>
        </w:r>
        <w:proofErr w:type="gramEnd"/>
        <w:r w:rsidRPr="00035B1C">
          <w:rPr>
            <w:rStyle w:val="Hyperlink"/>
            <w:rFonts w:eastAsia="Times New Roman"/>
            <w:lang w:val="en-US"/>
          </w:rPr>
          <w:t>ISSN)1464-5491</w:t>
        </w:r>
      </w:hyperlink>
    </w:p>
    <w:p w14:paraId="073F10CD" w14:textId="19744FA8" w:rsidR="005B487B" w:rsidRPr="00035B1C" w:rsidRDefault="005B487B" w:rsidP="004A4BB9">
      <w:pPr>
        <w:spacing w:before="120"/>
        <w:rPr>
          <w:rFonts w:eastAsia="Times New Roman"/>
          <w:lang w:val="en-US" w:eastAsia="de-DE"/>
        </w:rPr>
      </w:pPr>
      <w:r w:rsidRPr="00035B1C">
        <w:rPr>
          <w:rFonts w:eastAsia="Times New Roman"/>
          <w:vertAlign w:val="superscript"/>
          <w:lang w:val="en-US"/>
        </w:rPr>
        <w:t>4</w:t>
      </w:r>
      <w:r w:rsidRPr="00035B1C">
        <w:rPr>
          <w:rFonts w:eastAsia="Times New Roman"/>
          <w:lang w:val="en-US"/>
        </w:rPr>
        <w:t xml:space="preserve"> Rozman, J. et al. (2018): Identification of genetic elements in metabolism by high-throughput mouse phenotyping. Nature Communications, </w:t>
      </w:r>
      <w:hyperlink r:id="rId11" w:tgtFrame="_blank" w:tooltip="Nature Communications" w:history="1">
        <w:r w:rsidRPr="00035B1C">
          <w:rPr>
            <w:rStyle w:val="Hyperlink"/>
            <w:rFonts w:eastAsia="Times New Roman"/>
            <w:lang w:val="en-US"/>
          </w:rPr>
          <w:t>DOI: 10.1038/s41467-017-01995-2</w:t>
        </w:r>
      </w:hyperlink>
    </w:p>
    <w:p w14:paraId="1AC185B8" w14:textId="531FEA98" w:rsidR="00513E4D" w:rsidRPr="00035B1C" w:rsidRDefault="003301EA" w:rsidP="004A4BB9">
      <w:pPr>
        <w:spacing w:before="120"/>
        <w:rPr>
          <w:lang w:val="en-US"/>
        </w:rPr>
      </w:pPr>
      <w:r w:rsidRPr="00035B1C">
        <w:rPr>
          <w:vertAlign w:val="superscript"/>
          <w:lang w:val="en-US"/>
        </w:rPr>
        <w:t>5</w:t>
      </w:r>
      <w:r w:rsidRPr="00035B1C">
        <w:rPr>
          <w:lang w:val="en-US"/>
        </w:rPr>
        <w:t xml:space="preserve"> </w:t>
      </w:r>
      <w:hyperlink r:id="rId12" w:history="1">
        <w:r w:rsidR="00A162ED" w:rsidRPr="00035B1C">
          <w:rPr>
            <w:rStyle w:val="Hyperlink"/>
            <w:lang w:val="en-US"/>
          </w:rPr>
          <w:t>https://www.gppad.org/de/point-studie/</w:t>
        </w:r>
      </w:hyperlink>
      <w:r w:rsidR="00A162ED" w:rsidRPr="00035B1C">
        <w:rPr>
          <w:lang w:val="en-US"/>
        </w:rPr>
        <w:t xml:space="preserve"> </w:t>
      </w:r>
    </w:p>
    <w:sectPr w:rsidR="00513E4D" w:rsidRPr="00035B1C" w:rsidSect="00F62743">
      <w:head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BD739" w14:textId="77777777" w:rsidR="00532355" w:rsidRDefault="00532355" w:rsidP="00A162ED">
      <w:r>
        <w:separator/>
      </w:r>
    </w:p>
  </w:endnote>
  <w:endnote w:type="continuationSeparator" w:id="0">
    <w:p w14:paraId="1259A8F4" w14:textId="77777777" w:rsidR="00532355" w:rsidRDefault="00532355" w:rsidP="00A1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1D86B" w14:textId="77777777" w:rsidR="00532355" w:rsidRDefault="00532355" w:rsidP="00A162ED">
      <w:r>
        <w:separator/>
      </w:r>
    </w:p>
  </w:footnote>
  <w:footnote w:type="continuationSeparator" w:id="0">
    <w:p w14:paraId="7B7FF01F" w14:textId="77777777" w:rsidR="00532355" w:rsidRDefault="00532355" w:rsidP="00A16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BDB81" w14:textId="4EECDD6B" w:rsidR="00A162ED" w:rsidRDefault="00A162ED" w:rsidP="00A162ED">
    <w:pPr>
      <w:pStyle w:val="Kopfzeile"/>
      <w:jc w:val="right"/>
    </w:pPr>
    <w:r>
      <w:rPr>
        <w:noProof/>
        <w:lang w:eastAsia="de-DE"/>
      </w:rPr>
      <w:drawing>
        <wp:inline distT="0" distB="0" distL="0" distR="0" wp14:anchorId="6255A32D" wp14:editId="676FBDEC">
          <wp:extent cx="993648" cy="359664"/>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09_LogoDZD_RGB_150dpi_Breite1cm.jpg"/>
                  <pic:cNvPicPr/>
                </pic:nvPicPr>
                <pic:blipFill>
                  <a:blip r:embed="rId1">
                    <a:extLst>
                      <a:ext uri="{28A0092B-C50C-407E-A947-70E740481C1C}">
                        <a14:useLocalDpi xmlns:a14="http://schemas.microsoft.com/office/drawing/2010/main" val="0"/>
                      </a:ext>
                    </a:extLst>
                  </a:blip>
                  <a:stretch>
                    <a:fillRect/>
                  </a:stretch>
                </pic:blipFill>
                <pic:spPr>
                  <a:xfrm>
                    <a:off x="0" y="0"/>
                    <a:ext cx="993648" cy="359664"/>
                  </a:xfrm>
                  <a:prstGeom prst="rect">
                    <a:avLst/>
                  </a:prstGeom>
                </pic:spPr>
              </pic:pic>
            </a:graphicData>
          </a:graphic>
        </wp:inline>
      </w:drawing>
    </w:r>
  </w:p>
  <w:p w14:paraId="36F5173A" w14:textId="77777777" w:rsidR="00A162ED" w:rsidRDefault="00A162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1B"/>
    <w:rsid w:val="00016BB8"/>
    <w:rsid w:val="00035B1C"/>
    <w:rsid w:val="000E40CA"/>
    <w:rsid w:val="00177D95"/>
    <w:rsid w:val="002009D1"/>
    <w:rsid w:val="00216058"/>
    <w:rsid w:val="00260B0D"/>
    <w:rsid w:val="003007B3"/>
    <w:rsid w:val="003301EA"/>
    <w:rsid w:val="003C3602"/>
    <w:rsid w:val="003D08A9"/>
    <w:rsid w:val="004223B8"/>
    <w:rsid w:val="004A4BB9"/>
    <w:rsid w:val="00513E4D"/>
    <w:rsid w:val="00532355"/>
    <w:rsid w:val="00533268"/>
    <w:rsid w:val="005B487B"/>
    <w:rsid w:val="005C11B3"/>
    <w:rsid w:val="00611C09"/>
    <w:rsid w:val="0065571B"/>
    <w:rsid w:val="00781C23"/>
    <w:rsid w:val="00986E23"/>
    <w:rsid w:val="009C5FF2"/>
    <w:rsid w:val="00A10392"/>
    <w:rsid w:val="00A162ED"/>
    <w:rsid w:val="00A31AF7"/>
    <w:rsid w:val="00AA7A2E"/>
    <w:rsid w:val="00AB4766"/>
    <w:rsid w:val="00C0520B"/>
    <w:rsid w:val="00C1535D"/>
    <w:rsid w:val="00C2463B"/>
    <w:rsid w:val="00C42202"/>
    <w:rsid w:val="00C44245"/>
    <w:rsid w:val="00C96404"/>
    <w:rsid w:val="00D60D48"/>
    <w:rsid w:val="00DF4E78"/>
    <w:rsid w:val="00EA6026"/>
    <w:rsid w:val="00EA7B8D"/>
    <w:rsid w:val="00EC4BB3"/>
    <w:rsid w:val="00EE4B70"/>
    <w:rsid w:val="00EF26BD"/>
    <w:rsid w:val="00F035B5"/>
    <w:rsid w:val="00F62743"/>
    <w:rsid w:val="00F63B74"/>
    <w:rsid w:val="00F82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7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571B"/>
    <w:rPr>
      <w:color w:val="0563C1" w:themeColor="hyperlink"/>
      <w:u w:val="single"/>
    </w:rPr>
  </w:style>
  <w:style w:type="paragraph" w:styleId="StandardWeb">
    <w:name w:val="Normal (Web)"/>
    <w:basedOn w:val="Standard"/>
    <w:uiPriority w:val="99"/>
    <w:unhideWhenUsed/>
    <w:rsid w:val="00EC4BB3"/>
    <w:pPr>
      <w:spacing w:before="100" w:beforeAutospacing="1" w:after="100" w:afterAutospacing="1"/>
    </w:pPr>
    <w:rPr>
      <w:rFonts w:ascii="Times New Roman" w:eastAsia="Times New Roman" w:hAnsi="Times New Roman" w:cs="Times New Roman"/>
      <w:lang w:eastAsia="de-DE"/>
    </w:rPr>
  </w:style>
  <w:style w:type="character" w:styleId="BesuchterHyperlink">
    <w:name w:val="FollowedHyperlink"/>
    <w:basedOn w:val="Absatz-Standardschriftart"/>
    <w:uiPriority w:val="99"/>
    <w:semiHidden/>
    <w:unhideWhenUsed/>
    <w:rsid w:val="00EC4BB3"/>
    <w:rPr>
      <w:color w:val="954F72" w:themeColor="followedHyperlink"/>
      <w:u w:val="single"/>
    </w:rPr>
  </w:style>
  <w:style w:type="paragraph" w:styleId="Kopfzeile">
    <w:name w:val="header"/>
    <w:basedOn w:val="Standard"/>
    <w:link w:val="KopfzeileZchn"/>
    <w:uiPriority w:val="99"/>
    <w:unhideWhenUsed/>
    <w:rsid w:val="00A162ED"/>
    <w:pPr>
      <w:tabs>
        <w:tab w:val="center" w:pos="4513"/>
        <w:tab w:val="right" w:pos="9026"/>
      </w:tabs>
    </w:pPr>
  </w:style>
  <w:style w:type="character" w:customStyle="1" w:styleId="KopfzeileZchn">
    <w:name w:val="Kopfzeile Zchn"/>
    <w:basedOn w:val="Absatz-Standardschriftart"/>
    <w:link w:val="Kopfzeile"/>
    <w:uiPriority w:val="99"/>
    <w:rsid w:val="00A162ED"/>
  </w:style>
  <w:style w:type="paragraph" w:styleId="Fuzeile">
    <w:name w:val="footer"/>
    <w:basedOn w:val="Standard"/>
    <w:link w:val="FuzeileZchn"/>
    <w:uiPriority w:val="99"/>
    <w:unhideWhenUsed/>
    <w:rsid w:val="00A162ED"/>
    <w:pPr>
      <w:tabs>
        <w:tab w:val="center" w:pos="4513"/>
        <w:tab w:val="right" w:pos="9026"/>
      </w:tabs>
    </w:pPr>
  </w:style>
  <w:style w:type="character" w:customStyle="1" w:styleId="FuzeileZchn">
    <w:name w:val="Fußzeile Zchn"/>
    <w:basedOn w:val="Absatz-Standardschriftart"/>
    <w:link w:val="Fuzeile"/>
    <w:uiPriority w:val="99"/>
    <w:rsid w:val="00A162ED"/>
  </w:style>
  <w:style w:type="paragraph" w:styleId="Sprechblasentext">
    <w:name w:val="Balloon Text"/>
    <w:basedOn w:val="Standard"/>
    <w:link w:val="SprechblasentextZchn"/>
    <w:uiPriority w:val="99"/>
    <w:semiHidden/>
    <w:unhideWhenUsed/>
    <w:rsid w:val="00A162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571B"/>
    <w:rPr>
      <w:color w:val="0563C1" w:themeColor="hyperlink"/>
      <w:u w:val="single"/>
    </w:rPr>
  </w:style>
  <w:style w:type="paragraph" w:styleId="StandardWeb">
    <w:name w:val="Normal (Web)"/>
    <w:basedOn w:val="Standard"/>
    <w:uiPriority w:val="99"/>
    <w:unhideWhenUsed/>
    <w:rsid w:val="00EC4BB3"/>
    <w:pPr>
      <w:spacing w:before="100" w:beforeAutospacing="1" w:after="100" w:afterAutospacing="1"/>
    </w:pPr>
    <w:rPr>
      <w:rFonts w:ascii="Times New Roman" w:eastAsia="Times New Roman" w:hAnsi="Times New Roman" w:cs="Times New Roman"/>
      <w:lang w:eastAsia="de-DE"/>
    </w:rPr>
  </w:style>
  <w:style w:type="character" w:styleId="BesuchterHyperlink">
    <w:name w:val="FollowedHyperlink"/>
    <w:basedOn w:val="Absatz-Standardschriftart"/>
    <w:uiPriority w:val="99"/>
    <w:semiHidden/>
    <w:unhideWhenUsed/>
    <w:rsid w:val="00EC4BB3"/>
    <w:rPr>
      <w:color w:val="954F72" w:themeColor="followedHyperlink"/>
      <w:u w:val="single"/>
    </w:rPr>
  </w:style>
  <w:style w:type="paragraph" w:styleId="Kopfzeile">
    <w:name w:val="header"/>
    <w:basedOn w:val="Standard"/>
    <w:link w:val="KopfzeileZchn"/>
    <w:uiPriority w:val="99"/>
    <w:unhideWhenUsed/>
    <w:rsid w:val="00A162ED"/>
    <w:pPr>
      <w:tabs>
        <w:tab w:val="center" w:pos="4513"/>
        <w:tab w:val="right" w:pos="9026"/>
      </w:tabs>
    </w:pPr>
  </w:style>
  <w:style w:type="character" w:customStyle="1" w:styleId="KopfzeileZchn">
    <w:name w:val="Kopfzeile Zchn"/>
    <w:basedOn w:val="Absatz-Standardschriftart"/>
    <w:link w:val="Kopfzeile"/>
    <w:uiPriority w:val="99"/>
    <w:rsid w:val="00A162ED"/>
  </w:style>
  <w:style w:type="paragraph" w:styleId="Fuzeile">
    <w:name w:val="footer"/>
    <w:basedOn w:val="Standard"/>
    <w:link w:val="FuzeileZchn"/>
    <w:uiPriority w:val="99"/>
    <w:unhideWhenUsed/>
    <w:rsid w:val="00A162ED"/>
    <w:pPr>
      <w:tabs>
        <w:tab w:val="center" w:pos="4513"/>
        <w:tab w:val="right" w:pos="9026"/>
      </w:tabs>
    </w:pPr>
  </w:style>
  <w:style w:type="character" w:customStyle="1" w:styleId="FuzeileZchn">
    <w:name w:val="Fußzeile Zchn"/>
    <w:basedOn w:val="Absatz-Standardschriftart"/>
    <w:link w:val="Fuzeile"/>
    <w:uiPriority w:val="99"/>
    <w:rsid w:val="00A162ED"/>
  </w:style>
  <w:style w:type="paragraph" w:styleId="Sprechblasentext">
    <w:name w:val="Balloon Text"/>
    <w:basedOn w:val="Standard"/>
    <w:link w:val="SprechblasentextZchn"/>
    <w:uiPriority w:val="99"/>
    <w:semiHidden/>
    <w:unhideWhenUsed/>
    <w:rsid w:val="00A162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7821">
      <w:bodyDiv w:val="1"/>
      <w:marLeft w:val="0"/>
      <w:marRight w:val="0"/>
      <w:marTop w:val="0"/>
      <w:marBottom w:val="0"/>
      <w:divBdr>
        <w:top w:val="none" w:sz="0" w:space="0" w:color="auto"/>
        <w:left w:val="none" w:sz="0" w:space="0" w:color="auto"/>
        <w:bottom w:val="none" w:sz="0" w:space="0" w:color="auto"/>
        <w:right w:val="none" w:sz="0" w:space="0" w:color="auto"/>
      </w:divBdr>
    </w:div>
    <w:div w:id="529102685">
      <w:bodyDiv w:val="1"/>
      <w:marLeft w:val="0"/>
      <w:marRight w:val="0"/>
      <w:marTop w:val="0"/>
      <w:marBottom w:val="0"/>
      <w:divBdr>
        <w:top w:val="none" w:sz="0" w:space="0" w:color="auto"/>
        <w:left w:val="none" w:sz="0" w:space="0" w:color="auto"/>
        <w:bottom w:val="none" w:sz="0" w:space="0" w:color="auto"/>
        <w:right w:val="none" w:sz="0" w:space="0" w:color="auto"/>
      </w:divBdr>
    </w:div>
    <w:div w:id="563687724">
      <w:bodyDiv w:val="1"/>
      <w:marLeft w:val="0"/>
      <w:marRight w:val="0"/>
      <w:marTop w:val="0"/>
      <w:marBottom w:val="0"/>
      <w:divBdr>
        <w:top w:val="none" w:sz="0" w:space="0" w:color="auto"/>
        <w:left w:val="none" w:sz="0" w:space="0" w:color="auto"/>
        <w:bottom w:val="none" w:sz="0" w:space="0" w:color="auto"/>
        <w:right w:val="none" w:sz="0" w:space="0" w:color="auto"/>
      </w:divBdr>
    </w:div>
    <w:div w:id="783696647">
      <w:bodyDiv w:val="1"/>
      <w:marLeft w:val="0"/>
      <w:marRight w:val="0"/>
      <w:marTop w:val="0"/>
      <w:marBottom w:val="0"/>
      <w:divBdr>
        <w:top w:val="none" w:sz="0" w:space="0" w:color="auto"/>
        <w:left w:val="none" w:sz="0" w:space="0" w:color="auto"/>
        <w:bottom w:val="none" w:sz="0" w:space="0" w:color="auto"/>
        <w:right w:val="none" w:sz="0" w:space="0" w:color="auto"/>
      </w:divBdr>
    </w:div>
    <w:div w:id="814639163">
      <w:bodyDiv w:val="1"/>
      <w:marLeft w:val="0"/>
      <w:marRight w:val="0"/>
      <w:marTop w:val="0"/>
      <w:marBottom w:val="0"/>
      <w:divBdr>
        <w:top w:val="none" w:sz="0" w:space="0" w:color="auto"/>
        <w:left w:val="none" w:sz="0" w:space="0" w:color="auto"/>
        <w:bottom w:val="none" w:sz="0" w:space="0" w:color="auto"/>
        <w:right w:val="none" w:sz="0" w:space="0" w:color="auto"/>
      </w:divBdr>
    </w:div>
    <w:div w:id="952596232">
      <w:bodyDiv w:val="1"/>
      <w:marLeft w:val="0"/>
      <w:marRight w:val="0"/>
      <w:marTop w:val="0"/>
      <w:marBottom w:val="0"/>
      <w:divBdr>
        <w:top w:val="none" w:sz="0" w:space="0" w:color="auto"/>
        <w:left w:val="none" w:sz="0" w:space="0" w:color="auto"/>
        <w:bottom w:val="none" w:sz="0" w:space="0" w:color="auto"/>
        <w:right w:val="none" w:sz="0" w:space="0" w:color="auto"/>
      </w:divBdr>
    </w:div>
    <w:div w:id="1051342321">
      <w:bodyDiv w:val="1"/>
      <w:marLeft w:val="0"/>
      <w:marRight w:val="0"/>
      <w:marTop w:val="0"/>
      <w:marBottom w:val="0"/>
      <w:divBdr>
        <w:top w:val="none" w:sz="0" w:space="0" w:color="auto"/>
        <w:left w:val="none" w:sz="0" w:space="0" w:color="auto"/>
        <w:bottom w:val="none" w:sz="0" w:space="0" w:color="auto"/>
        <w:right w:val="none" w:sz="0" w:space="0" w:color="auto"/>
      </w:divBdr>
    </w:div>
    <w:div w:id="1092244860">
      <w:bodyDiv w:val="1"/>
      <w:marLeft w:val="0"/>
      <w:marRight w:val="0"/>
      <w:marTop w:val="0"/>
      <w:marBottom w:val="0"/>
      <w:divBdr>
        <w:top w:val="none" w:sz="0" w:space="0" w:color="auto"/>
        <w:left w:val="none" w:sz="0" w:space="0" w:color="auto"/>
        <w:bottom w:val="none" w:sz="0" w:space="0" w:color="auto"/>
        <w:right w:val="none" w:sz="0" w:space="0" w:color="auto"/>
      </w:divBdr>
    </w:div>
    <w:div w:id="1371765209">
      <w:bodyDiv w:val="1"/>
      <w:marLeft w:val="0"/>
      <w:marRight w:val="0"/>
      <w:marTop w:val="0"/>
      <w:marBottom w:val="0"/>
      <w:divBdr>
        <w:top w:val="none" w:sz="0" w:space="0" w:color="auto"/>
        <w:left w:val="none" w:sz="0" w:space="0" w:color="auto"/>
        <w:bottom w:val="none" w:sz="0" w:space="0" w:color="auto"/>
        <w:right w:val="none" w:sz="0" w:space="0" w:color="auto"/>
      </w:divBdr>
    </w:div>
    <w:div w:id="1553271124">
      <w:bodyDiv w:val="1"/>
      <w:marLeft w:val="0"/>
      <w:marRight w:val="0"/>
      <w:marTop w:val="0"/>
      <w:marBottom w:val="0"/>
      <w:divBdr>
        <w:top w:val="none" w:sz="0" w:space="0" w:color="auto"/>
        <w:left w:val="none" w:sz="0" w:space="0" w:color="auto"/>
        <w:bottom w:val="none" w:sz="0" w:space="0" w:color="auto"/>
        <w:right w:val="none" w:sz="0" w:space="0" w:color="auto"/>
      </w:divBdr>
    </w:div>
    <w:div w:id="1618291115">
      <w:bodyDiv w:val="1"/>
      <w:marLeft w:val="0"/>
      <w:marRight w:val="0"/>
      <w:marTop w:val="0"/>
      <w:marBottom w:val="0"/>
      <w:divBdr>
        <w:top w:val="none" w:sz="0" w:space="0" w:color="auto"/>
        <w:left w:val="none" w:sz="0" w:space="0" w:color="auto"/>
        <w:bottom w:val="none" w:sz="0" w:space="0" w:color="auto"/>
        <w:right w:val="none" w:sz="0" w:space="0" w:color="auto"/>
      </w:divBdr>
    </w:div>
    <w:div w:id="1722971303">
      <w:bodyDiv w:val="1"/>
      <w:marLeft w:val="0"/>
      <w:marRight w:val="0"/>
      <w:marTop w:val="0"/>
      <w:marBottom w:val="0"/>
      <w:divBdr>
        <w:top w:val="none" w:sz="0" w:space="0" w:color="auto"/>
        <w:left w:val="none" w:sz="0" w:space="0" w:color="auto"/>
        <w:bottom w:val="none" w:sz="0" w:space="0" w:color="auto"/>
        <w:right w:val="none" w:sz="0" w:space="0" w:color="auto"/>
      </w:divBdr>
    </w:div>
    <w:div w:id="1829249257">
      <w:bodyDiv w:val="1"/>
      <w:marLeft w:val="0"/>
      <w:marRight w:val="0"/>
      <w:marTop w:val="0"/>
      <w:marBottom w:val="0"/>
      <w:divBdr>
        <w:top w:val="none" w:sz="0" w:space="0" w:color="auto"/>
        <w:left w:val="none" w:sz="0" w:space="0" w:color="auto"/>
        <w:bottom w:val="none" w:sz="0" w:space="0" w:color="auto"/>
        <w:right w:val="none" w:sz="0" w:space="0" w:color="auto"/>
      </w:divBdr>
    </w:div>
    <w:div w:id="1986817181">
      <w:bodyDiv w:val="1"/>
      <w:marLeft w:val="0"/>
      <w:marRight w:val="0"/>
      <w:marTop w:val="0"/>
      <w:marBottom w:val="0"/>
      <w:divBdr>
        <w:top w:val="none" w:sz="0" w:space="0" w:color="auto"/>
        <w:left w:val="none" w:sz="0" w:space="0" w:color="auto"/>
        <w:bottom w:val="none" w:sz="0" w:space="0" w:color="auto"/>
        <w:right w:val="none" w:sz="0" w:space="0" w:color="auto"/>
      </w:divBdr>
    </w:div>
    <w:div w:id="2013874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diabetesjournals.org/content/early/2017/10/17/dc17-095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s.dife.de/" TargetMode="External"/><Relationship Id="rId12" Type="http://schemas.openxmlformats.org/officeDocument/2006/relationships/hyperlink" Target="https://www.gppad.org/de/point-stud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ature.com/articles/s41467-017-0199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nlinelibrary.wiley.com/journal/10.1111/(ISSN)1464-5491" TargetMode="External"/><Relationship Id="rId4" Type="http://schemas.openxmlformats.org/officeDocument/2006/relationships/webSettings" Target="webSettings.xml"/><Relationship Id="rId9" Type="http://schemas.openxmlformats.org/officeDocument/2006/relationships/hyperlink" Target="http://www.sciencedirect.com/science/article/pii/S1550413117304291?via%3Dihu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Rausch</dc:creator>
  <cp:lastModifiedBy>katrin.weber</cp:lastModifiedBy>
  <cp:revision>3</cp:revision>
  <cp:lastPrinted>2018-11-13T13:56:00Z</cp:lastPrinted>
  <dcterms:created xsi:type="dcterms:W3CDTF">2018-11-14T13:16:00Z</dcterms:created>
  <dcterms:modified xsi:type="dcterms:W3CDTF">2018-11-14T13:16:00Z</dcterms:modified>
</cp:coreProperties>
</file>